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4A7D74" w14:paraId="49171F0F" w14:textId="77777777">
        <w:trPr>
          <w:trHeight w:val="1276"/>
        </w:trPr>
        <w:tc>
          <w:tcPr>
            <w:tcW w:w="0" w:type="auto"/>
          </w:tcPr>
          <w:p w14:paraId="7DC9FDB6" w14:textId="77777777" w:rsidR="004A7D74" w:rsidRDefault="000B57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1C34B1" wp14:editId="321E2C1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D74" w14:paraId="457C3BB9" w14:textId="77777777">
        <w:trPr>
          <w:trHeight w:val="276"/>
        </w:trPr>
        <w:tc>
          <w:tcPr>
            <w:tcW w:w="0" w:type="auto"/>
          </w:tcPr>
          <w:p w14:paraId="170F6AAD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4A7D74" w14:paraId="4BCDFFFA" w14:textId="77777777">
        <w:trPr>
          <w:trHeight w:val="291"/>
        </w:trPr>
        <w:tc>
          <w:tcPr>
            <w:tcW w:w="0" w:type="auto"/>
          </w:tcPr>
          <w:p w14:paraId="4A0C0FFC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4A7D74" w14:paraId="4F58EB8C" w14:textId="77777777">
        <w:trPr>
          <w:trHeight w:val="276"/>
        </w:trPr>
        <w:tc>
          <w:tcPr>
            <w:tcW w:w="0" w:type="auto"/>
          </w:tcPr>
          <w:p w14:paraId="38E1F3F6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4A7D74" w14:paraId="466F46B6" w14:textId="77777777">
        <w:trPr>
          <w:trHeight w:val="291"/>
        </w:trPr>
        <w:tc>
          <w:tcPr>
            <w:tcW w:w="0" w:type="auto"/>
          </w:tcPr>
          <w:p w14:paraId="21514921" w14:textId="77777777" w:rsidR="004A7D74" w:rsidRDefault="000B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35F89826" w14:textId="77777777" w:rsidR="004A7D74" w:rsidRDefault="004A7D74">
      <w:pPr>
        <w:tabs>
          <w:tab w:val="left" w:pos="1710"/>
        </w:tabs>
      </w:pPr>
    </w:p>
    <w:p w14:paraId="1CF1B017" w14:textId="77777777" w:rsidR="004A7D74" w:rsidRDefault="000B577E">
      <w:r>
        <w:t>KLASA: 370-01/22-01/02</w:t>
      </w:r>
    </w:p>
    <w:p w14:paraId="7EFD245D" w14:textId="77777777" w:rsidR="004A7D74" w:rsidRDefault="000B577E">
      <w:r>
        <w:t>URBROJ: 2140-5-01-22-02</w:t>
      </w:r>
    </w:p>
    <w:p w14:paraId="67F030E6" w14:textId="00FF5A45" w:rsidR="004A7D74" w:rsidRPr="000B577E" w:rsidRDefault="000B577E">
      <w:r>
        <w:t>Pregrada,  8. prosinca 2022.</w:t>
      </w:r>
    </w:p>
    <w:p w14:paraId="43BF0A2D" w14:textId="009AC33F" w:rsidR="004A7D74" w:rsidRPr="00947A66" w:rsidRDefault="004A7D74" w:rsidP="000E4924">
      <w:pPr>
        <w:pStyle w:val="Odlomakpopisa"/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F64B0C" w14:textId="77777777" w:rsidR="004A7D74" w:rsidRDefault="000B577E">
      <w:pPr>
        <w:tabs>
          <w:tab w:val="left" w:pos="567"/>
        </w:tabs>
        <w:spacing w:after="200" w:line="276" w:lineRule="auto"/>
        <w:jc w:val="both"/>
      </w:pPr>
      <w:r>
        <w:tab/>
        <w:t>Na temelju članka 27. Zakona o prodaji stanova na kojima postoji stanarsko pravo („Narodne novine“, br. 43/92, 69/92, 87/92, 25/93, 26/93, 48/93, 2/94, 44/94, 47/94, 58/95, 103/95, 11/96, 76/96, 111/96, 11/97, 103/97, 119/97, 68/98, 163/98, 22/99, 96/99, 120/00, 94/01 i 78/02) te članka 32. Statuta Grada Pregrade („Službeni glasnik Krapinsko-zagorske županije” br. 06/13 i 17/13, 7/18, 16/18- pročišćeni tekst, 5/20, 8/21, 38/22), Gradsko vijeće  Grada Pregrade  na 10. sjednici održanoj 8. prosinca 2022. donosi</w:t>
      </w:r>
    </w:p>
    <w:p w14:paraId="0DA9D804" w14:textId="22403C88" w:rsidR="004A7D74" w:rsidRDefault="000B577E" w:rsidP="00947A66">
      <w:pPr>
        <w:jc w:val="center"/>
        <w:rPr>
          <w:b/>
          <w:bCs/>
        </w:rPr>
      </w:pPr>
      <w:r>
        <w:rPr>
          <w:b/>
          <w:bCs/>
        </w:rPr>
        <w:t>PROGRAM KORIŠTENJA SREDSTAVA OD PRODAJE STANOVA</w:t>
      </w:r>
    </w:p>
    <w:p w14:paraId="2E145C29" w14:textId="752E0193" w:rsidR="004A7D74" w:rsidRDefault="000B577E" w:rsidP="00947A66">
      <w:pPr>
        <w:jc w:val="center"/>
        <w:rPr>
          <w:b/>
          <w:bCs/>
        </w:rPr>
      </w:pPr>
      <w:r>
        <w:rPr>
          <w:b/>
          <w:bCs/>
        </w:rPr>
        <w:t xml:space="preserve"> NA KOJIMA POSTOJI STANARSKO PRAVO</w:t>
      </w:r>
      <w:r w:rsidR="00947A66">
        <w:rPr>
          <w:b/>
          <w:bCs/>
        </w:rPr>
        <w:t xml:space="preserve"> </w:t>
      </w:r>
      <w:r>
        <w:rPr>
          <w:b/>
          <w:bCs/>
        </w:rPr>
        <w:t>ZA 2023. GODINU</w:t>
      </w:r>
    </w:p>
    <w:p w14:paraId="5E2069E8" w14:textId="77777777" w:rsidR="004A7D74" w:rsidRDefault="004A7D74">
      <w:pPr>
        <w:rPr>
          <w:b/>
          <w:bCs/>
        </w:rPr>
      </w:pPr>
    </w:p>
    <w:p w14:paraId="1C8BE165" w14:textId="77777777" w:rsidR="004A7D74" w:rsidRDefault="000B577E">
      <w:pPr>
        <w:jc w:val="center"/>
      </w:pPr>
      <w:r>
        <w:t>Članak 1.</w:t>
      </w:r>
    </w:p>
    <w:p w14:paraId="3D5299B0" w14:textId="77777777" w:rsidR="004A7D74" w:rsidRDefault="004A7D74">
      <w:pPr>
        <w:jc w:val="center"/>
      </w:pPr>
    </w:p>
    <w:p w14:paraId="24DEBF0B" w14:textId="77777777" w:rsidR="004A7D74" w:rsidRDefault="000B577E">
      <w:pPr>
        <w:jc w:val="both"/>
        <w:rPr>
          <w:b/>
          <w:bCs/>
        </w:rPr>
      </w:pPr>
      <w:r>
        <w:tab/>
        <w:t xml:space="preserve">Prihod od prodaje stanova na kojima postoji stanarsko pravo, planiran je u Proračunu </w:t>
      </w:r>
      <w:r w:rsidRPr="00947A66">
        <w:t xml:space="preserve">Grada Pregrade za 2023. godinu u iznosu od </w:t>
      </w:r>
      <w:r w:rsidRPr="00947A66">
        <w:rPr>
          <w:b/>
          <w:bCs/>
        </w:rPr>
        <w:t xml:space="preserve">5.043,47 EUR (38.000,00 kn). </w:t>
      </w:r>
      <w:r w:rsidRPr="00947A66">
        <w:t>Prilikom izrade</w:t>
      </w:r>
      <w:r>
        <w:t xml:space="preserve"> Programa korišten je fiksni tečaj konverzije koji iznosi 7,53450 kuna za 1 EUR.</w:t>
      </w:r>
    </w:p>
    <w:p w14:paraId="1053D520" w14:textId="77777777" w:rsidR="004A7D74" w:rsidRDefault="004A7D74">
      <w:pPr>
        <w:jc w:val="both"/>
      </w:pPr>
    </w:p>
    <w:p w14:paraId="7B23F514" w14:textId="77777777" w:rsidR="004A7D74" w:rsidRDefault="000B577E">
      <w:pPr>
        <w:jc w:val="center"/>
      </w:pPr>
      <w:r>
        <w:t>Članak 2.</w:t>
      </w:r>
    </w:p>
    <w:p w14:paraId="2D7DF2E8" w14:textId="77777777" w:rsidR="004A7D74" w:rsidRDefault="004A7D74">
      <w:pPr>
        <w:jc w:val="center"/>
      </w:pPr>
    </w:p>
    <w:p w14:paraId="53DC84D3" w14:textId="77777777" w:rsidR="004A7D74" w:rsidRDefault="000B577E">
      <w:pPr>
        <w:jc w:val="both"/>
      </w:pPr>
      <w:r>
        <w:tab/>
        <w:t>Od ukupno u proračun uplaćenih novčanih sredstava od prodaje stanova na kojima postoji stanarsko pravo, 55% doznačuje se u Državni proračun, a 45% na žiro račun Grada Pregrade.</w:t>
      </w:r>
    </w:p>
    <w:p w14:paraId="4DE064A0" w14:textId="77777777" w:rsidR="004A7D74" w:rsidRDefault="004A7D74">
      <w:pPr>
        <w:jc w:val="both"/>
      </w:pPr>
    </w:p>
    <w:p w14:paraId="34811D07" w14:textId="77777777" w:rsidR="004A7D74" w:rsidRDefault="000B577E">
      <w:pPr>
        <w:jc w:val="center"/>
      </w:pPr>
      <w:r>
        <w:t>Članak 3.</w:t>
      </w:r>
    </w:p>
    <w:p w14:paraId="58435348" w14:textId="77777777" w:rsidR="004A7D74" w:rsidRDefault="004A7D74">
      <w:pPr>
        <w:jc w:val="center"/>
      </w:pPr>
    </w:p>
    <w:p w14:paraId="29DEE4C6" w14:textId="77777777" w:rsidR="004A7D74" w:rsidRDefault="000B577E">
      <w:pPr>
        <w:jc w:val="both"/>
      </w:pPr>
      <w:r>
        <w:tab/>
        <w:t xml:space="preserve">Planirana sredstva iz ovog Programa utrošit će se u 2023. godini za rješavanje stambenih pitanja socijalno ugroženih osoba. </w:t>
      </w:r>
    </w:p>
    <w:p w14:paraId="66FB3DD2" w14:textId="77777777" w:rsidR="004A7D74" w:rsidRDefault="004A7D74">
      <w:pPr>
        <w:jc w:val="both"/>
      </w:pPr>
    </w:p>
    <w:p w14:paraId="4F7F7C7A" w14:textId="77777777" w:rsidR="004A7D74" w:rsidRDefault="000B577E">
      <w:pPr>
        <w:jc w:val="center"/>
      </w:pPr>
      <w:r>
        <w:t>Članak 4.</w:t>
      </w:r>
    </w:p>
    <w:p w14:paraId="68D73055" w14:textId="77777777" w:rsidR="004A7D74" w:rsidRDefault="004A7D74">
      <w:pPr>
        <w:jc w:val="center"/>
      </w:pPr>
    </w:p>
    <w:p w14:paraId="226608D1" w14:textId="77777777" w:rsidR="004A7D74" w:rsidRDefault="000B577E">
      <w:pPr>
        <w:spacing w:after="200" w:line="276" w:lineRule="auto"/>
        <w:ind w:firstLine="708"/>
      </w:pPr>
      <w:r>
        <w:t>Ovaj Program objavljuje se u  „Službenom glasniku Krapinsko-zagorske županije“, a primjenjuje se od 1. siječnja 2023. godine.</w:t>
      </w:r>
    </w:p>
    <w:p w14:paraId="3F6D0EE5" w14:textId="77777777" w:rsidR="004A7D74" w:rsidRDefault="000B577E">
      <w:pPr>
        <w:jc w:val="right"/>
        <w:rPr>
          <w:szCs w:val="22"/>
        </w:rPr>
      </w:pPr>
      <w:r>
        <w:t xml:space="preserve">PREDSJEDNICA </w:t>
      </w:r>
      <w:r>
        <w:br/>
        <w:t>GRADSKOG VIJEĆA</w:t>
      </w:r>
    </w:p>
    <w:p w14:paraId="55E14048" w14:textId="77777777" w:rsidR="004A7D74" w:rsidRDefault="004A7D74">
      <w:pPr>
        <w:jc w:val="right"/>
      </w:pPr>
    </w:p>
    <w:p w14:paraId="56FE9EBA" w14:textId="7C492FA4" w:rsidR="004A7D74" w:rsidRDefault="000B577E" w:rsidP="00947A66">
      <w:pPr>
        <w:jc w:val="right"/>
        <w:rPr>
          <w:u w:val="single"/>
        </w:rPr>
      </w:pPr>
      <w:r>
        <w:t xml:space="preserve">                                                                                       Vesna Pete</w:t>
      </w:r>
      <w:r w:rsidR="00947A66">
        <w:t>k</w:t>
      </w:r>
    </w:p>
    <w:sectPr w:rsidR="004A7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42D3"/>
    <w:multiLevelType w:val="hybridMultilevel"/>
    <w:tmpl w:val="35044764"/>
    <w:lvl w:ilvl="0" w:tplc="33A8F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89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74"/>
    <w:rsid w:val="000B577E"/>
    <w:rsid w:val="000E4924"/>
    <w:rsid w:val="004A7D74"/>
    <w:rsid w:val="0094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E5BD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Marjanović</cp:lastModifiedBy>
  <cp:revision>9</cp:revision>
  <dcterms:created xsi:type="dcterms:W3CDTF">2022-11-22T08:32:00Z</dcterms:created>
  <dcterms:modified xsi:type="dcterms:W3CDTF">2022-12-09T09:06:00Z</dcterms:modified>
</cp:coreProperties>
</file>